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45D83F1B" w:rsidP="3CA8BC11" w:rsidRDefault="45D83F1B" w14:paraId="698793E5" w14:textId="47125ECD">
      <w:pPr>
        <w:rPr>
          <w:rFonts w:ascii="time" w:hAnsi="time" w:eastAsia="time" w:cs="time"/>
          <w:noProof w:val="0"/>
          <w:sz w:val="24"/>
          <w:szCs w:val="24"/>
          <w:lang w:val="es-ES"/>
        </w:rPr>
      </w:pPr>
      <w:r w:rsidRPr="3CA8BC11" w:rsidR="45D83F1B">
        <w:rPr>
          <w:rFonts w:ascii="time" w:hAnsi="time" w:eastAsia="time" w:cs="time"/>
          <w:noProof w:val="0"/>
          <w:sz w:val="24"/>
          <w:szCs w:val="24"/>
          <w:lang w:val="es-ES"/>
        </w:rPr>
        <w:t>HU 00239 Visualizar notificaciones en la App V 1.4</w:t>
      </w:r>
    </w:p>
    <w:p w:rsidR="3CA8BC11" w:rsidP="3CA8BC11" w:rsidRDefault="3CA8BC11" w14:paraId="2F2B4907" w14:textId="312BAB80">
      <w:pPr>
        <w:rPr>
          <w:rFonts w:ascii="time" w:hAnsi="time" w:eastAsia="time" w:cs="time"/>
          <w:noProof w:val="0"/>
          <w:sz w:val="24"/>
          <w:szCs w:val="24"/>
          <w:lang w:val="es-ES"/>
        </w:rPr>
      </w:pPr>
    </w:p>
    <w:p w:rsidR="07178C2B" w:rsidP="63461D2A" w:rsidRDefault="07178C2B" w14:paraId="5423313F" w14:textId="67F6DD5B">
      <w:pPr>
        <w:rPr>
          <w:rFonts w:ascii="time" w:hAnsi="time" w:eastAsia="time" w:cs="time"/>
          <w:noProof w:val="0"/>
          <w:sz w:val="24"/>
          <w:szCs w:val="24"/>
          <w:lang w:val="es-ES"/>
        </w:rPr>
      </w:pPr>
      <w:r w:rsidRPr="63461D2A" w:rsidR="07178C2B">
        <w:rPr>
          <w:rFonts w:ascii="time" w:hAnsi="time" w:eastAsia="time" w:cs="time"/>
          <w:noProof w:val="0"/>
          <w:sz w:val="24"/>
          <w:szCs w:val="24"/>
          <w:lang w:val="es-ES"/>
        </w:rPr>
        <w:t xml:space="preserve">Durante las pruebas realizadas el día </w:t>
      </w:r>
      <w:r w:rsidRPr="63461D2A" w:rsidR="07178C2B">
        <w:rPr>
          <w:rFonts w:ascii="time" w:hAnsi="time" w:eastAsia="time" w:cs="time"/>
          <w:b w:val="1"/>
          <w:bCs w:val="1"/>
          <w:noProof w:val="0"/>
          <w:sz w:val="24"/>
          <w:szCs w:val="24"/>
          <w:lang w:val="es-ES"/>
        </w:rPr>
        <w:t>19</w:t>
      </w:r>
      <w:r w:rsidRPr="63461D2A" w:rsidR="07178C2B">
        <w:rPr>
          <w:rFonts w:ascii="time" w:hAnsi="time" w:eastAsia="time" w:cs="time"/>
          <w:noProof w:val="0"/>
          <w:sz w:val="24"/>
          <w:szCs w:val="24"/>
          <w:lang w:val="es-ES"/>
        </w:rPr>
        <w:t xml:space="preserve">, posterior a la primera ejecución, se solicitó el incidente </w:t>
      </w:r>
      <w:r w:rsidRPr="63461D2A" w:rsidR="07178C2B">
        <w:rPr>
          <w:rFonts w:ascii="time" w:hAnsi="time" w:eastAsia="time" w:cs="time"/>
          <w:b w:val="1"/>
          <w:bCs w:val="1"/>
          <w:noProof w:val="0"/>
          <w:sz w:val="24"/>
          <w:szCs w:val="24"/>
          <w:lang w:val="es-ES"/>
        </w:rPr>
        <w:t>71869-24</w:t>
      </w:r>
      <w:r w:rsidRPr="63461D2A" w:rsidR="07178C2B">
        <w:rPr>
          <w:rFonts w:ascii="time" w:hAnsi="time" w:eastAsia="time" w:cs="time"/>
          <w:noProof w:val="0"/>
          <w:sz w:val="24"/>
          <w:szCs w:val="24"/>
          <w:lang w:val="es-ES"/>
        </w:rPr>
        <w:t xml:space="preserve">, en el cual se debía dejar la ambulancia disponible según lo registrado en la grabación </w:t>
      </w:r>
      <w:r w:rsidRPr="63461D2A" w:rsidR="07178C2B">
        <w:rPr>
          <w:rFonts w:ascii="time" w:hAnsi="time" w:eastAsia="time" w:cs="time"/>
          <w:b w:val="1"/>
          <w:bCs w:val="1"/>
          <w:noProof w:val="0"/>
          <w:sz w:val="24"/>
          <w:szCs w:val="24"/>
          <w:lang w:val="es-ES"/>
        </w:rPr>
        <w:t>Real-20250820_132939 (minuto 54)</w:t>
      </w:r>
      <w:r w:rsidRPr="63461D2A" w:rsidR="07178C2B">
        <w:rPr>
          <w:rFonts w:ascii="time" w:hAnsi="time" w:eastAsia="time" w:cs="time"/>
          <w:noProof w:val="0"/>
          <w:sz w:val="24"/>
          <w:szCs w:val="24"/>
          <w:lang w:val="es-ES"/>
        </w:rPr>
        <w:t>.</w:t>
      </w:r>
      <w:r w:rsidRPr="63461D2A" w:rsidR="270366C5">
        <w:rPr>
          <w:rFonts w:ascii="time" w:hAnsi="time" w:eastAsia="time" w:cs="time"/>
          <w:noProof w:val="0"/>
          <w:sz w:val="24"/>
          <w:szCs w:val="24"/>
          <w:lang w:val="es-ES"/>
        </w:rPr>
        <w:t xml:space="preserve"> (Figura 1)</w:t>
      </w:r>
    </w:p>
    <w:p w:rsidR="56BA412D" w:rsidP="63461D2A" w:rsidRDefault="56BA412D" w14:paraId="610DE0A4" w14:textId="176F3A9A">
      <w:pPr>
        <w:jc w:val="center"/>
        <w:rPr>
          <w:rFonts w:ascii="time" w:hAnsi="time" w:eastAsia="time" w:cs="time"/>
          <w:sz w:val="24"/>
          <w:szCs w:val="24"/>
        </w:rPr>
      </w:pPr>
      <w:r w:rsidR="56BA412D">
        <w:drawing>
          <wp:inline wp14:editId="11083E05" wp14:anchorId="6F7BA117">
            <wp:extent cx="4980140" cy="2949966"/>
            <wp:effectExtent l="0" t="0" r="0" b="0"/>
            <wp:docPr id="201888061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18880613" name=""/>
                    <pic:cNvPicPr/>
                  </pic:nvPicPr>
                  <pic:blipFill>
                    <a:blip xmlns:r="http://schemas.openxmlformats.org/officeDocument/2006/relationships" r:embed="rId29372116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980140" cy="2949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3461D2A" w:rsidP="63461D2A" w:rsidRDefault="63461D2A" w14:paraId="064E4AF4" w14:textId="513AA693">
      <w:pPr>
        <w:spacing w:before="240" w:beforeAutospacing="off" w:after="240" w:afterAutospacing="off"/>
        <w:rPr>
          <w:rFonts w:ascii="time" w:hAnsi="time" w:eastAsia="time" w:cs="time"/>
          <w:noProof w:val="0"/>
          <w:sz w:val="24"/>
          <w:szCs w:val="24"/>
          <w:lang w:val="es-ES"/>
        </w:rPr>
      </w:pPr>
    </w:p>
    <w:p w:rsidR="677B1475" w:rsidP="63461D2A" w:rsidRDefault="677B1475" w14:paraId="18F81E6C" w14:textId="0116E713">
      <w:pPr>
        <w:spacing w:before="240" w:beforeAutospacing="off" w:after="240" w:afterAutospacing="off"/>
        <w:rPr>
          <w:rFonts w:ascii="time" w:hAnsi="time" w:eastAsia="time" w:cs="time"/>
          <w:noProof w:val="0"/>
          <w:sz w:val="24"/>
          <w:szCs w:val="24"/>
          <w:lang w:val="es-ES"/>
        </w:rPr>
      </w:pPr>
      <w:r w:rsidRPr="63461D2A" w:rsidR="677B1475">
        <w:rPr>
          <w:rFonts w:ascii="time" w:hAnsi="time" w:eastAsia="time" w:cs="time"/>
          <w:noProof w:val="0"/>
          <w:sz w:val="24"/>
          <w:szCs w:val="24"/>
          <w:lang w:val="es-ES"/>
        </w:rPr>
        <w:t>Posteriormente, se intentó realizar una nueva prueba con otro incidente, sin embargo, no fue posible debido a lo siguiente:</w:t>
      </w:r>
    </w:p>
    <w:p w:rsidR="677B1475" w:rsidP="63461D2A" w:rsidRDefault="677B1475" w14:paraId="66E122D1" w14:textId="0659B214">
      <w:pPr>
        <w:pStyle w:val="Normal"/>
        <w:spacing w:before="240" w:beforeAutospacing="off" w:after="240" w:afterAutospacing="off"/>
        <w:ind w:left="0"/>
        <w:rPr>
          <w:rFonts w:ascii="time" w:hAnsi="time" w:eastAsia="time" w:cs="time"/>
          <w:noProof w:val="0"/>
          <w:sz w:val="24"/>
          <w:szCs w:val="24"/>
          <w:lang w:val="es-ES"/>
        </w:rPr>
      </w:pPr>
      <w:r w:rsidRPr="63461D2A" w:rsidR="677B1475">
        <w:rPr>
          <w:rFonts w:ascii="time" w:hAnsi="time" w:eastAsia="time" w:cs="time"/>
          <w:noProof w:val="0"/>
          <w:sz w:val="24"/>
          <w:szCs w:val="24"/>
          <w:lang w:val="es-ES"/>
        </w:rPr>
        <w:t>Al intentar asignar un nuevo incidente, el código de la ambulancia permanecía bloqueado, a pesar de que ya se había liberado el recurso.</w:t>
      </w:r>
      <w:r w:rsidRPr="63461D2A" w:rsidR="3021B4BA">
        <w:rPr>
          <w:rFonts w:ascii="time" w:hAnsi="time" w:eastAsia="time" w:cs="time"/>
          <w:noProof w:val="0"/>
          <w:sz w:val="24"/>
          <w:szCs w:val="24"/>
          <w:lang w:val="es-ES"/>
        </w:rPr>
        <w:t xml:space="preserve"> </w:t>
      </w:r>
    </w:p>
    <w:p w:rsidR="3DB95B69" w:rsidP="63461D2A" w:rsidRDefault="3DB95B69" w14:paraId="2AA66BCE" w14:textId="30CD1C95">
      <w:pPr>
        <w:jc w:val="center"/>
        <w:rPr>
          <w:rFonts w:ascii="time" w:hAnsi="time" w:eastAsia="time" w:cs="time"/>
          <w:sz w:val="24"/>
          <w:szCs w:val="24"/>
        </w:rPr>
      </w:pPr>
      <w:r w:rsidR="3DB95B69">
        <w:drawing>
          <wp:inline wp14:editId="096FC463" wp14:anchorId="685FF702">
            <wp:extent cx="4518539" cy="2684058"/>
            <wp:effectExtent l="0" t="0" r="0" b="0"/>
            <wp:docPr id="211130831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111308311" name=""/>
                    <pic:cNvPicPr/>
                  </pic:nvPicPr>
                  <pic:blipFill>
                    <a:blip xmlns:r="http://schemas.openxmlformats.org/officeDocument/2006/relationships" r:embed="rId99250362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518539" cy="2684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3461D2A" w:rsidP="63461D2A" w:rsidRDefault="63461D2A" w14:paraId="55CDFF40" w14:textId="6469AE4A">
      <w:pPr>
        <w:rPr>
          <w:rFonts w:ascii="time" w:hAnsi="time" w:eastAsia="time" w:cs="time"/>
          <w:sz w:val="24"/>
          <w:szCs w:val="24"/>
        </w:rPr>
      </w:pPr>
    </w:p>
    <w:p w:rsidR="727472C5" w:rsidP="63461D2A" w:rsidRDefault="727472C5" w14:paraId="6F7DF78B" w14:textId="7119E19B">
      <w:pPr>
        <w:pStyle w:val="Normal"/>
        <w:ind w:left="0"/>
        <w:jc w:val="both"/>
        <w:rPr>
          <w:rFonts w:ascii="time" w:hAnsi="time" w:eastAsia="time" w:cs="time"/>
          <w:noProof w:val="0"/>
          <w:sz w:val="24"/>
          <w:szCs w:val="24"/>
          <w:lang w:val="es-ES"/>
        </w:rPr>
      </w:pPr>
      <w:r w:rsidRPr="63461D2A" w:rsidR="727472C5">
        <w:rPr>
          <w:rFonts w:ascii="time" w:hAnsi="time" w:eastAsia="time" w:cs="time"/>
          <w:noProof w:val="0"/>
          <w:sz w:val="24"/>
          <w:szCs w:val="24"/>
          <w:lang w:val="es-ES"/>
        </w:rPr>
        <w:t xml:space="preserve">Se actualizó el estado en el aplicativo móvil </w:t>
      </w:r>
      <w:r w:rsidRPr="63461D2A" w:rsidR="727472C5">
        <w:rPr>
          <w:rFonts w:ascii="time" w:hAnsi="time" w:eastAsia="time" w:cs="time"/>
          <w:b w:val="1"/>
          <w:bCs w:val="1"/>
          <w:noProof w:val="0"/>
          <w:sz w:val="24"/>
          <w:szCs w:val="24"/>
          <w:lang w:val="es-ES"/>
        </w:rPr>
        <w:t>APP SISEM</w:t>
      </w:r>
      <w:r w:rsidRPr="63461D2A" w:rsidR="727472C5">
        <w:rPr>
          <w:rFonts w:ascii="time" w:hAnsi="time" w:eastAsia="time" w:cs="time"/>
          <w:noProof w:val="0"/>
          <w:sz w:val="24"/>
          <w:szCs w:val="24"/>
          <w:lang w:val="es-ES"/>
        </w:rPr>
        <w:t xml:space="preserve">, pero en la grabación (segundo 0:13, recurso </w:t>
      </w:r>
      <w:r w:rsidRPr="63461D2A" w:rsidR="727472C5">
        <w:rPr>
          <w:rFonts w:ascii="time" w:hAnsi="time" w:eastAsia="time" w:cs="time"/>
          <w:b w:val="1"/>
          <w:bCs w:val="1"/>
          <w:noProof w:val="0"/>
          <w:sz w:val="24"/>
          <w:szCs w:val="24"/>
          <w:lang w:val="es-ES"/>
        </w:rPr>
        <w:t>518B</w:t>
      </w:r>
      <w:r w:rsidRPr="63461D2A" w:rsidR="727472C5">
        <w:rPr>
          <w:rFonts w:ascii="time" w:hAnsi="time" w:eastAsia="time" w:cs="time"/>
          <w:noProof w:val="0"/>
          <w:sz w:val="24"/>
          <w:szCs w:val="24"/>
          <w:lang w:val="es-ES"/>
        </w:rPr>
        <w:t>) continuaba en estado bloqueado</w:t>
      </w:r>
    </w:p>
    <w:p w:rsidR="63461D2A" w:rsidP="63461D2A" w:rsidRDefault="63461D2A" w14:paraId="1173F0A5" w14:textId="3DB4D236">
      <w:pPr>
        <w:rPr>
          <w:rFonts w:ascii="time" w:hAnsi="time" w:eastAsia="time" w:cs="tim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</w:p>
    <w:p w:rsidR="30D91167" w:rsidP="63461D2A" w:rsidRDefault="30D91167" w14:paraId="7B612E3E" w14:textId="7951CDD3">
      <w:pPr>
        <w:jc w:val="center"/>
        <w:rPr>
          <w:rFonts w:ascii="time" w:hAnsi="time" w:eastAsia="time" w:cs="time"/>
          <w:sz w:val="24"/>
          <w:szCs w:val="24"/>
        </w:rPr>
      </w:pPr>
      <w:r w:rsidR="30D91167">
        <w:drawing>
          <wp:inline wp14:editId="418EA389" wp14:anchorId="069DCE6D">
            <wp:extent cx="1914525" cy="4343400"/>
            <wp:effectExtent l="0" t="0" r="0" b="0"/>
            <wp:docPr id="196608631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966086314" name=""/>
                    <pic:cNvPicPr/>
                  </pic:nvPicPr>
                  <pic:blipFill>
                    <a:blip xmlns:r="http://schemas.openxmlformats.org/officeDocument/2006/relationships" r:embed="rId202540813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DB4E3C2" w:rsidP="63461D2A" w:rsidRDefault="0DB4E3C2" w14:paraId="2D7F8C1B" w14:textId="4DA826DE">
      <w:pPr>
        <w:pStyle w:val="Normal"/>
        <w:rPr>
          <w:rFonts w:ascii="time" w:hAnsi="time" w:eastAsia="time" w:cs="time"/>
          <w:noProof w:val="0"/>
          <w:sz w:val="24"/>
          <w:szCs w:val="24"/>
          <w:lang w:val="es-ES"/>
        </w:rPr>
      </w:pPr>
      <w:r w:rsidRPr="63461D2A" w:rsidR="0DB4E3C2">
        <w:rPr>
          <w:rFonts w:ascii="time" w:hAnsi="time" w:eastAsia="time" w:cs="time"/>
          <w:noProof w:val="0"/>
          <w:sz w:val="24"/>
          <w:szCs w:val="24"/>
          <w:lang w:val="es-ES"/>
        </w:rPr>
        <w:t xml:space="preserve">Aunque llegaban notificaciones, fue necesario ingresar a </w:t>
      </w:r>
      <w:r w:rsidRPr="63461D2A" w:rsidR="0DB4E3C2">
        <w:rPr>
          <w:rFonts w:ascii="time" w:hAnsi="time" w:eastAsia="time" w:cs="time"/>
          <w:b w:val="1"/>
          <w:bCs w:val="1"/>
          <w:noProof w:val="0"/>
          <w:sz w:val="24"/>
          <w:szCs w:val="24"/>
          <w:lang w:val="es-ES"/>
        </w:rPr>
        <w:t>Configuración → Aplicaciones → SISEM QA → Limpiar datos</w:t>
      </w:r>
      <w:r w:rsidRPr="63461D2A" w:rsidR="0DB4E3C2">
        <w:rPr>
          <w:rFonts w:ascii="time" w:hAnsi="time" w:eastAsia="time" w:cs="time"/>
          <w:noProof w:val="0"/>
          <w:sz w:val="24"/>
          <w:szCs w:val="24"/>
          <w:lang w:val="es-ES"/>
        </w:rPr>
        <w:t xml:space="preserve"> para liberar la ambulancia y permitir su reasignación.</w:t>
      </w:r>
    </w:p>
    <w:p w:rsidR="0DB4E3C2" w:rsidP="63461D2A" w:rsidRDefault="0DB4E3C2" w14:paraId="022DA74F" w14:textId="65E318DB">
      <w:pPr>
        <w:spacing w:before="240" w:beforeAutospacing="off" w:after="240" w:afterAutospacing="off"/>
        <w:rPr>
          <w:rFonts w:ascii="time" w:hAnsi="time" w:eastAsia="time" w:cs="time"/>
          <w:noProof w:val="0"/>
          <w:sz w:val="24"/>
          <w:szCs w:val="24"/>
          <w:lang w:val="es-ES"/>
        </w:rPr>
      </w:pPr>
      <w:r w:rsidRPr="63461D2A" w:rsidR="0DB4E3C2">
        <w:rPr>
          <w:rFonts w:ascii="time" w:hAnsi="time" w:eastAsia="time" w:cs="time"/>
          <w:noProof w:val="0"/>
          <w:sz w:val="24"/>
          <w:szCs w:val="24"/>
          <w:lang w:val="es-ES"/>
        </w:rPr>
        <w:t xml:space="preserve">Este hallazgo fue reportado en la incidencia </w:t>
      </w:r>
      <w:r w:rsidRPr="63461D2A" w:rsidR="0DB4E3C2">
        <w:rPr>
          <w:rFonts w:ascii="time" w:hAnsi="time" w:eastAsia="time" w:cs="time"/>
          <w:b w:val="1"/>
          <w:bCs w:val="1"/>
          <w:noProof w:val="0"/>
          <w:sz w:val="24"/>
          <w:szCs w:val="24"/>
          <w:lang w:val="es-ES"/>
        </w:rPr>
        <w:t>MDSSISEMF2-132</w:t>
      </w:r>
      <w:r w:rsidRPr="63461D2A" w:rsidR="0DB4E3C2">
        <w:rPr>
          <w:rFonts w:ascii="time" w:hAnsi="time" w:eastAsia="time" w:cs="time"/>
          <w:noProof w:val="0"/>
          <w:sz w:val="24"/>
          <w:szCs w:val="24"/>
          <w:lang w:val="es-ES"/>
        </w:rPr>
        <w:t xml:space="preserve"> para revisión, ya que el estado no cambia correctamente.</w:t>
      </w:r>
    </w:p>
    <w:p w:rsidR="0DB4E3C2" w:rsidP="63461D2A" w:rsidRDefault="0DB4E3C2" w14:paraId="19BD3A2E" w14:textId="60A9BBD9">
      <w:pPr>
        <w:pStyle w:val="Normal"/>
        <w:spacing w:before="240" w:beforeAutospacing="off" w:after="240" w:afterAutospacing="off"/>
        <w:rPr>
          <w:rFonts w:ascii="time" w:hAnsi="time" w:eastAsia="time" w:cs="tim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63461D2A" w:rsidR="0DB4E3C2">
        <w:rPr>
          <w:rFonts w:ascii="time" w:hAnsi="time" w:eastAsia="time" w:cs="time"/>
          <w:noProof w:val="0"/>
          <w:sz w:val="24"/>
          <w:szCs w:val="24"/>
          <w:lang w:val="es-ES"/>
        </w:rPr>
        <w:t xml:space="preserve">Cabe resaltar que esta situación se ha presentado en varias ocasiones, impidiendo la reasignación del código de la ambulancia a nuevos incidentes. 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1b25e81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4a846c9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81971D"/>
    <w:rsid w:val="0556AB77"/>
    <w:rsid w:val="07178C2B"/>
    <w:rsid w:val="097A5745"/>
    <w:rsid w:val="0B926F24"/>
    <w:rsid w:val="0DB4E3C2"/>
    <w:rsid w:val="11347417"/>
    <w:rsid w:val="116A145D"/>
    <w:rsid w:val="14CF1529"/>
    <w:rsid w:val="20C9F334"/>
    <w:rsid w:val="229851AB"/>
    <w:rsid w:val="270366C5"/>
    <w:rsid w:val="29667091"/>
    <w:rsid w:val="3021B4BA"/>
    <w:rsid w:val="30D91167"/>
    <w:rsid w:val="33821532"/>
    <w:rsid w:val="364551C3"/>
    <w:rsid w:val="368CACD3"/>
    <w:rsid w:val="3CA8BC11"/>
    <w:rsid w:val="3DB95B69"/>
    <w:rsid w:val="42418940"/>
    <w:rsid w:val="45D83F1B"/>
    <w:rsid w:val="4900B28F"/>
    <w:rsid w:val="4A77AF81"/>
    <w:rsid w:val="4A7982A6"/>
    <w:rsid w:val="5330985E"/>
    <w:rsid w:val="53576784"/>
    <w:rsid w:val="53DC83B9"/>
    <w:rsid w:val="540F4738"/>
    <w:rsid w:val="56BA412D"/>
    <w:rsid w:val="5781CBD4"/>
    <w:rsid w:val="5A076D95"/>
    <w:rsid w:val="5BD2C3CD"/>
    <w:rsid w:val="61FA323B"/>
    <w:rsid w:val="63461D2A"/>
    <w:rsid w:val="63EEFFB8"/>
    <w:rsid w:val="677B1475"/>
    <w:rsid w:val="677F1596"/>
    <w:rsid w:val="6E6BB0BB"/>
    <w:rsid w:val="706BF443"/>
    <w:rsid w:val="71587C89"/>
    <w:rsid w:val="727472C5"/>
    <w:rsid w:val="76E757EE"/>
    <w:rsid w:val="7781971D"/>
    <w:rsid w:val="7B231103"/>
    <w:rsid w:val="7D1D92A2"/>
    <w:rsid w:val="7DD8D0CA"/>
    <w:rsid w:val="7E7E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1971D"/>
  <w15:chartTrackingRefBased/>
  <w15:docId w15:val="{EB8143A7-D268-49B5-89CF-60E7A41BD63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63461D2A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025408134" Type="http://schemas.openxmlformats.org/officeDocument/2006/relationships/customXml" Target="../customXml/item3.xml"/><Relationship Id="rId2" Type="http://schemas.openxmlformats.org/officeDocument/2006/relationships/settings" Target="settings.xml"/><Relationship Id="rId2025408133" Type="http://schemas.openxmlformats.org/officeDocument/2006/relationships/customXml" Target="../customXml/item2.xml"/><Relationship Id="rId1" Type="http://schemas.openxmlformats.org/officeDocument/2006/relationships/styles" Target="styles.xml"/><Relationship Id="R2d3ad0b3c9634974" Type="http://schemas.openxmlformats.org/officeDocument/2006/relationships/numbering" Target="numbering.xml"/><Relationship Id="rId5" Type="http://schemas.openxmlformats.org/officeDocument/2006/relationships/theme" Target="theme/theme1.xml"/><Relationship Id="rId992503629" Type="http://schemas.openxmlformats.org/officeDocument/2006/relationships/image" Target="/media/image2.png"/><Relationship Id="rId2025408132" Type="http://schemas.openxmlformats.org/officeDocument/2006/relationships/customXml" Target="../customXml/item1.xml"/><Relationship Id="rId293721166" Type="http://schemas.openxmlformats.org/officeDocument/2006/relationships/image" Target="/media/image.png"/><Relationship Id="rId2025408131" Type="http://schemas.openxmlformats.org/officeDocument/2006/relationships/image" Target="/media/image3.png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64260465C3E41ABF42E909A92D44A" ma:contentTypeVersion="14" ma:contentTypeDescription="Crear nuevo documento." ma:contentTypeScope="" ma:versionID="6d86468ab218afb25df15a436152aaa0">
  <xsd:schema xmlns:xsd="http://www.w3.org/2001/XMLSchema" xmlns:xs="http://www.w3.org/2001/XMLSchema" xmlns:p="http://schemas.microsoft.com/office/2006/metadata/properties" xmlns:ns2="00bcbf9d-1f89-4462-9a90-0841ed409ae2" xmlns:ns3="c6b4dce3-5f7c-4334-bc88-9146d88cf62b" targetNamespace="http://schemas.microsoft.com/office/2006/metadata/properties" ma:root="true" ma:fieldsID="4f05ae1345caa51b16d56b8aac125b50" ns2:_="" ns3:_="">
    <xsd:import namespace="00bcbf9d-1f89-4462-9a90-0841ed409ae2"/>
    <xsd:import namespace="c6b4dce3-5f7c-4334-bc88-9146d88cf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cbf9d-1f89-4462-9a90-0841ed40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4dce3-5f7c-4334-bc88-9146d88cf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c9387e-6d98-4ebc-9ba2-529ac343b866}" ma:internalName="TaxCatchAll" ma:showField="CatchAllData" ma:web="c6b4dce3-5f7c-4334-bc88-9146d88cf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cbf9d-1f89-4462-9a90-0841ed409ae2">
      <Terms xmlns="http://schemas.microsoft.com/office/infopath/2007/PartnerControls"/>
    </lcf76f155ced4ddcb4097134ff3c332f>
    <TaxCatchAll xmlns="c6b4dce3-5f7c-4334-bc88-9146d88cf62b" xsi:nil="true"/>
  </documentManagement>
</p:properties>
</file>

<file path=customXml/itemProps1.xml><?xml version="1.0" encoding="utf-8"?>
<ds:datastoreItem xmlns:ds="http://schemas.openxmlformats.org/officeDocument/2006/customXml" ds:itemID="{B9CAC3C8-3A96-4E64-98C7-424E0AF3E63C}"/>
</file>

<file path=customXml/itemProps2.xml><?xml version="1.0" encoding="utf-8"?>
<ds:datastoreItem xmlns:ds="http://schemas.openxmlformats.org/officeDocument/2006/customXml" ds:itemID="{D5AFC670-BDE0-4157-89B6-F308F2CB4BAD}"/>
</file>

<file path=customXml/itemProps3.xml><?xml version="1.0" encoding="utf-8"?>
<ds:datastoreItem xmlns:ds="http://schemas.openxmlformats.org/officeDocument/2006/customXml" ds:itemID="{2F930080-62B6-4455-B4C8-DA1985533CC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Herber, Sosa Rodriguez</dc:creator>
  <cp:keywords/>
  <dc:description/>
  <cp:lastModifiedBy>John Herber, Sosa Rodriguez</cp:lastModifiedBy>
  <dcterms:created xsi:type="dcterms:W3CDTF">2025-08-22T15:48:50Z</dcterms:created>
  <dcterms:modified xsi:type="dcterms:W3CDTF">2025-08-22T19:16:30Z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0x010100EC364260465C3E41ABF42E909A92D44A</vt:lpwstr>
  </property>
</Properties>
</file>